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AED2" w14:textId="77777777" w:rsidR="00B60784" w:rsidRPr="00502CB4" w:rsidRDefault="00B60784" w:rsidP="00B607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502CB4">
        <w:rPr>
          <w:rFonts w:ascii="Times New Roman" w:hAnsi="Times New Roman" w:cs="Times New Roman"/>
          <w:b/>
          <w:sz w:val="32"/>
          <w:szCs w:val="32"/>
        </w:rPr>
        <w:t>CONDIZIONI DI SERVIZIO</w:t>
      </w:r>
    </w:p>
    <w:p w14:paraId="034273AD" w14:textId="68165A26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La richiesta delle concessioni cimiteriali può essere presentata solo a decesso avvenuto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.</w:t>
      </w:r>
    </w:p>
    <w:p w14:paraId="2CF78534" w14:textId="77777777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Prenotazione funerali (a cura dell’Impresa Funebre)</w:t>
      </w:r>
    </w:p>
    <w:p w14:paraId="2EBDDA88" w14:textId="732C6217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Per procedere alla comunicazione della data e dell'orario di un funerale, dopo averla concordata con il Parroco, 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dovrà presentarsi presso l’ufficio di Polizia Mortuaria del Comune per verificare i tempi e le modalità.</w:t>
      </w:r>
    </w:p>
    <w:p w14:paraId="106A882F" w14:textId="77777777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Reperibilità Stato Civile per Imprese Funebri</w:t>
      </w:r>
    </w:p>
    <w:p w14:paraId="79B0947B" w14:textId="6D18CA07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• reperibilità 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il sabato </w:t>
      </w: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dalle ore 9.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0</w:t>
      </w: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0 alle ore 1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7</w:t>
      </w: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.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0</w:t>
      </w: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0 in caso di due giornate di festività consecutive o in caso di due o più giorni consecutivi di chiusura dell’ufficio 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comunale.</w:t>
      </w:r>
    </w:p>
    <w:p w14:paraId="063D3969" w14:textId="770937F8" w:rsid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Nei giorni festivi, si prega di anticipare copia degli atti via mail. In caso di due festività consecutive occorre chiamare il n. 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3420041344</w:t>
      </w: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dalle ore 9.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0</w:t>
      </w: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0 alle ore 1</w:t>
      </w:r>
      <w:r w:rsidR="00002CB0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8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.0</w:t>
      </w: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0 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del sabato </w:t>
      </w: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per provvedere alla comunicazione del decesso.</w:t>
      </w:r>
    </w:p>
    <w:p w14:paraId="75D01508" w14:textId="61895246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La scelta del tipo di concessione cimiteriale per la sepoltura spetta al coniuge o al parente più prossimo, che dovrà rivolgersi personalmente o tramite Impresa Funebre 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all’ufficio comunale</w:t>
      </w: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per definire i dettagli. Una volta redatto il contratto, sarà cura dell</w:t>
      </w:r>
      <w:r w:rsidR="00531F26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’ufficio di polizia mortuaria</w:t>
      </w:r>
      <w:r w:rsidRPr="00A97A1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 contattare l’intestatario di questo per la firma.</w:t>
      </w:r>
    </w:p>
    <w:p w14:paraId="4AC3D455" w14:textId="6D1006C3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Orari Cimiteri di </w:t>
      </w:r>
      <w:r w:rsidR="00531F2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Ispra</w:t>
      </w:r>
    </w:p>
    <w:p w14:paraId="55B5A79B" w14:textId="77777777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sz w:val="28"/>
          <w:szCs w:val="28"/>
          <w:lang w:eastAsia="it-IT"/>
        </w:rPr>
        <w:t>Orario invernale (dall´1 novembre al 31 marzo)</w:t>
      </w:r>
    </w:p>
    <w:p w14:paraId="34EBC046" w14:textId="22CC6DC9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 lunedì a domenica dalle ore </w:t>
      </w:r>
      <w:r w:rsidR="00531F26">
        <w:rPr>
          <w:rFonts w:ascii="Times New Roman" w:eastAsia="Times New Roman" w:hAnsi="Times New Roman" w:cs="Times New Roman"/>
          <w:sz w:val="28"/>
          <w:szCs w:val="28"/>
          <w:lang w:eastAsia="it-IT"/>
        </w:rPr>
        <w:t>7</w:t>
      </w:r>
      <w:r w:rsidRPr="00A97A1B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="00531F26">
        <w:rPr>
          <w:rFonts w:ascii="Times New Roman" w:eastAsia="Times New Roman" w:hAnsi="Times New Roman" w:cs="Times New Roman"/>
          <w:sz w:val="28"/>
          <w:szCs w:val="28"/>
          <w:lang w:eastAsia="it-IT"/>
        </w:rPr>
        <w:t>3</w:t>
      </w:r>
      <w:r w:rsidRPr="00A97A1B">
        <w:rPr>
          <w:rFonts w:ascii="Times New Roman" w:eastAsia="Times New Roman" w:hAnsi="Times New Roman" w:cs="Times New Roman"/>
          <w:sz w:val="28"/>
          <w:szCs w:val="28"/>
          <w:lang w:eastAsia="it-IT"/>
        </w:rPr>
        <w:t>0 alle ore 17.00</w:t>
      </w:r>
    </w:p>
    <w:p w14:paraId="533C0489" w14:textId="77777777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086E412" w14:textId="77777777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sz w:val="28"/>
          <w:szCs w:val="28"/>
          <w:lang w:eastAsia="it-IT"/>
        </w:rPr>
        <w:t>Orario estivo (dall´1 aprile al 31ottobre)</w:t>
      </w:r>
    </w:p>
    <w:p w14:paraId="11E85A63" w14:textId="2026CBAA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97A1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 lunedì a domenica dalle ore </w:t>
      </w:r>
      <w:r w:rsidR="00531F26">
        <w:rPr>
          <w:rFonts w:ascii="Times New Roman" w:eastAsia="Times New Roman" w:hAnsi="Times New Roman" w:cs="Times New Roman"/>
          <w:sz w:val="28"/>
          <w:szCs w:val="28"/>
          <w:lang w:eastAsia="it-IT"/>
        </w:rPr>
        <w:t>7</w:t>
      </w:r>
      <w:r w:rsidRPr="00A97A1B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="00531F26">
        <w:rPr>
          <w:rFonts w:ascii="Times New Roman" w:eastAsia="Times New Roman" w:hAnsi="Times New Roman" w:cs="Times New Roman"/>
          <w:sz w:val="28"/>
          <w:szCs w:val="28"/>
          <w:lang w:eastAsia="it-IT"/>
        </w:rPr>
        <w:t>3</w:t>
      </w:r>
      <w:r w:rsidRPr="00A97A1B">
        <w:rPr>
          <w:rFonts w:ascii="Times New Roman" w:eastAsia="Times New Roman" w:hAnsi="Times New Roman" w:cs="Times New Roman"/>
          <w:sz w:val="28"/>
          <w:szCs w:val="28"/>
          <w:lang w:eastAsia="it-IT"/>
        </w:rPr>
        <w:t>0 alle ore 1</w:t>
      </w:r>
      <w:r w:rsidR="00531F26">
        <w:rPr>
          <w:rFonts w:ascii="Times New Roman" w:eastAsia="Times New Roman" w:hAnsi="Times New Roman" w:cs="Times New Roman"/>
          <w:sz w:val="28"/>
          <w:szCs w:val="28"/>
          <w:lang w:eastAsia="it-IT"/>
        </w:rPr>
        <w:t>9</w:t>
      </w:r>
      <w:r w:rsidRPr="00A97A1B">
        <w:rPr>
          <w:rFonts w:ascii="Times New Roman" w:eastAsia="Times New Roman" w:hAnsi="Times New Roman" w:cs="Times New Roman"/>
          <w:sz w:val="28"/>
          <w:szCs w:val="28"/>
          <w:lang w:eastAsia="it-IT"/>
        </w:rPr>
        <w:t>.00</w:t>
      </w:r>
    </w:p>
    <w:p w14:paraId="19E04542" w14:textId="77777777" w:rsidR="00A97A1B" w:rsidRPr="00A97A1B" w:rsidRDefault="00A97A1B" w:rsidP="00A9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1BC355E" w14:textId="77777777" w:rsidR="00B60784" w:rsidRPr="00502CB4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Contatti</w:t>
      </w:r>
    </w:p>
    <w:p w14:paraId="4C5808E7" w14:textId="6E5BF8FF"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Tel</w:t>
      </w:r>
      <w:r w:rsid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r w:rsidR="00531F26">
        <w:rPr>
          <w:rFonts w:ascii="Times New Roman" w:eastAsia="Times New Roman" w:hAnsi="Times New Roman" w:cs="Times New Roman"/>
          <w:sz w:val="28"/>
          <w:szCs w:val="28"/>
          <w:lang w:eastAsia="it-IT"/>
        </w:rPr>
        <w:t>0332 7833201 - 7833450</w:t>
      </w:r>
    </w:p>
    <w:p w14:paraId="685A50C5" w14:textId="05A0C99C"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email: </w:t>
      </w:r>
      <w:hyperlink r:id="rId5" w:history="1">
        <w:r w:rsidR="00531F26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tecnico@comune.ispra.va.it</w:t>
        </w:r>
      </w:hyperlink>
      <w:r w:rsidR="00531F26">
        <w:t xml:space="preserve"> – </w:t>
      </w:r>
      <w:hyperlink r:id="rId6" w:history="1">
        <w:r w:rsidR="00531F26" w:rsidRPr="00531F26">
          <w:rPr>
            <w:rStyle w:val="Collegamentoipertestuale"/>
            <w:sz w:val="28"/>
            <w:szCs w:val="28"/>
          </w:rPr>
          <w:t>anagrafe@comune.ispra.va.it</w:t>
        </w:r>
      </w:hyperlink>
      <w:r w:rsidR="00531F26">
        <w:t xml:space="preserve"> </w:t>
      </w:r>
    </w:p>
    <w:p w14:paraId="6BD98103" w14:textId="53637DF4"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Indirizzo PEC: </w:t>
      </w:r>
      <w:hyperlink r:id="rId7" w:history="1">
        <w:r w:rsidR="00531F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demografici.ispra@pec.it</w:t>
        </w:r>
      </w:hyperlink>
    </w:p>
    <w:sectPr w:rsidR="00B60784" w:rsidRPr="00502C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D70"/>
    <w:multiLevelType w:val="multilevel"/>
    <w:tmpl w:val="EC7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24F09"/>
    <w:multiLevelType w:val="multilevel"/>
    <w:tmpl w:val="AA80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263A5"/>
    <w:multiLevelType w:val="multilevel"/>
    <w:tmpl w:val="F6E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57683"/>
    <w:multiLevelType w:val="multilevel"/>
    <w:tmpl w:val="8AB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F4E46"/>
    <w:multiLevelType w:val="hybridMultilevel"/>
    <w:tmpl w:val="309A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E61FE"/>
    <w:multiLevelType w:val="multilevel"/>
    <w:tmpl w:val="1C7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065F7C"/>
    <w:multiLevelType w:val="hybridMultilevel"/>
    <w:tmpl w:val="CEE48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16124">
    <w:abstractNumId w:val="0"/>
  </w:num>
  <w:num w:numId="2" w16cid:durableId="1299647124">
    <w:abstractNumId w:val="2"/>
  </w:num>
  <w:num w:numId="3" w16cid:durableId="1417283993">
    <w:abstractNumId w:val="5"/>
  </w:num>
  <w:num w:numId="4" w16cid:durableId="1850951241">
    <w:abstractNumId w:val="6"/>
  </w:num>
  <w:num w:numId="5" w16cid:durableId="1249313815">
    <w:abstractNumId w:val="3"/>
  </w:num>
  <w:num w:numId="6" w16cid:durableId="984317143">
    <w:abstractNumId w:val="1"/>
  </w:num>
  <w:num w:numId="7" w16cid:durableId="511994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84"/>
    <w:rsid w:val="00002CB0"/>
    <w:rsid w:val="00060257"/>
    <w:rsid w:val="0015567A"/>
    <w:rsid w:val="003D5574"/>
    <w:rsid w:val="0045606D"/>
    <w:rsid w:val="004A5A05"/>
    <w:rsid w:val="00502CB4"/>
    <w:rsid w:val="00531F26"/>
    <w:rsid w:val="00837675"/>
    <w:rsid w:val="00857F25"/>
    <w:rsid w:val="00922782"/>
    <w:rsid w:val="009C6B94"/>
    <w:rsid w:val="00A97A1B"/>
    <w:rsid w:val="00B504C8"/>
    <w:rsid w:val="00B60784"/>
    <w:rsid w:val="00CF0DF4"/>
    <w:rsid w:val="00D33DFB"/>
    <w:rsid w:val="00E021D0"/>
    <w:rsid w:val="00E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2828"/>
  <w15:chartTrackingRefBased/>
  <w15:docId w15:val="{48862A23-5043-49BB-810F-2FE2E7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60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6078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6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078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607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767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31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lainate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grafe@comune.ispra.va.it" TargetMode="External"/><Relationship Id="rId5" Type="http://schemas.openxmlformats.org/officeDocument/2006/relationships/hyperlink" Target="mailto:stato.civle@comune.lainate.m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Crapisi</dc:creator>
  <cp:keywords/>
  <dc:description/>
  <cp:lastModifiedBy>Anagrafe3</cp:lastModifiedBy>
  <cp:revision>3</cp:revision>
  <dcterms:created xsi:type="dcterms:W3CDTF">2025-01-28T10:02:00Z</dcterms:created>
  <dcterms:modified xsi:type="dcterms:W3CDTF">2025-01-30T08:51:00Z</dcterms:modified>
</cp:coreProperties>
</file>